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D6F" w:rsidRDefault="00C56D6F" w:rsidP="00BA6961">
      <w:pPr>
        <w:rPr>
          <w:rStyle w:val="apple-style-span"/>
          <w:rFonts w:asciiTheme="majorBidi" w:hAnsiTheme="majorBidi" w:cstheme="majorBidi"/>
          <w:color w:val="000000"/>
        </w:rPr>
      </w:pPr>
      <w:r>
        <w:rPr>
          <w:rStyle w:val="apple-style-span"/>
          <w:rFonts w:asciiTheme="majorBidi" w:hAnsiTheme="majorBidi" w:cstheme="majorBidi"/>
          <w:color w:val="000000"/>
        </w:rPr>
        <w:t>18/9/2011</w:t>
      </w:r>
    </w:p>
    <w:p w:rsidR="00BB30CA" w:rsidRDefault="00305A42" w:rsidP="00305A42">
      <w:pPr>
        <w:rPr>
          <w:rStyle w:val="apple-style-span"/>
          <w:rFonts w:asciiTheme="majorBidi" w:hAnsiTheme="majorBidi" w:cstheme="majorBidi"/>
          <w:color w:val="000000"/>
        </w:rPr>
      </w:pPr>
      <w:r>
        <w:rPr>
          <w:rStyle w:val="apple-style-span"/>
          <w:rFonts w:asciiTheme="majorBidi" w:hAnsiTheme="majorBidi" w:cstheme="majorBidi"/>
          <w:color w:val="000000"/>
        </w:rPr>
        <w:t>Instruction h</w:t>
      </w:r>
      <w:r w:rsidR="00C56D6F">
        <w:rPr>
          <w:rStyle w:val="apple-style-span"/>
          <w:rFonts w:asciiTheme="majorBidi" w:hAnsiTheme="majorBidi" w:cstheme="majorBidi"/>
          <w:color w:val="000000"/>
        </w:rPr>
        <w:t xml:space="preserve">ow to run the code for calculating the noise spectrum induced </w:t>
      </w:r>
      <w:r>
        <w:rPr>
          <w:rStyle w:val="apple-style-span"/>
          <w:rFonts w:asciiTheme="majorBidi" w:hAnsiTheme="majorBidi" w:cstheme="majorBidi"/>
          <w:color w:val="000000"/>
        </w:rPr>
        <w:t xml:space="preserve">by SBS </w:t>
      </w:r>
      <w:r w:rsidR="00BB30CA">
        <w:rPr>
          <w:rStyle w:val="apple-style-span"/>
          <w:rFonts w:asciiTheme="majorBidi" w:hAnsiTheme="majorBidi" w:cstheme="majorBidi"/>
          <w:color w:val="000000"/>
        </w:rPr>
        <w:t>in the forward propagating wave:</w:t>
      </w:r>
    </w:p>
    <w:p w:rsidR="00C56D6F" w:rsidRDefault="00D86F23" w:rsidP="00305A42">
      <w:pPr>
        <w:rPr>
          <w:rStyle w:val="apple-style-span"/>
          <w:rFonts w:asciiTheme="majorBidi" w:hAnsiTheme="majorBidi" w:cstheme="majorBidi"/>
          <w:color w:val="000000"/>
        </w:rPr>
      </w:pPr>
      <w:r>
        <w:rPr>
          <w:rStyle w:val="apple-style-span"/>
          <w:rFonts w:asciiTheme="majorBidi" w:hAnsiTheme="majorBidi" w:cstheme="majorBidi"/>
          <w:color w:val="000000"/>
        </w:rPr>
        <w:t xml:space="preserve"> The main program is called ``</w:t>
      </w:r>
      <w:proofErr w:type="spellStart"/>
      <w:r>
        <w:rPr>
          <w:rStyle w:val="apple-style-span"/>
          <w:rFonts w:asciiTheme="majorBidi" w:hAnsiTheme="majorBidi" w:cstheme="majorBidi"/>
          <w:color w:val="000000"/>
        </w:rPr>
        <w:t>main.m</w:t>
      </w:r>
      <w:proofErr w:type="spellEnd"/>
      <w:r>
        <w:rPr>
          <w:rStyle w:val="apple-style-span"/>
          <w:rFonts w:asciiTheme="majorBidi" w:hAnsiTheme="majorBidi" w:cstheme="majorBidi"/>
          <w:color w:val="000000"/>
        </w:rPr>
        <w:t>''.</w:t>
      </w:r>
      <w:r w:rsidR="00BB30CA">
        <w:rPr>
          <w:rStyle w:val="apple-style-span"/>
          <w:rFonts w:asciiTheme="majorBidi" w:hAnsiTheme="majorBidi" w:cstheme="majorBidi"/>
          <w:color w:val="000000"/>
        </w:rPr>
        <w:t xml:space="preserve"> </w:t>
      </w:r>
      <w:r w:rsidR="00DD53EB">
        <w:rPr>
          <w:rStyle w:val="apple-style-span"/>
          <w:rFonts w:asciiTheme="majorBidi" w:hAnsiTheme="majorBidi" w:cstheme="majorBidi"/>
          <w:color w:val="000000"/>
        </w:rPr>
        <w:t xml:space="preserve"> The other </w:t>
      </w:r>
      <w:proofErr w:type="spellStart"/>
      <w:r w:rsidR="00DD53EB">
        <w:rPr>
          <w:rStyle w:val="apple-style-span"/>
          <w:rFonts w:asciiTheme="majorBidi" w:hAnsiTheme="majorBidi" w:cstheme="majorBidi"/>
          <w:color w:val="000000"/>
        </w:rPr>
        <w:t>Matlab</w:t>
      </w:r>
      <w:proofErr w:type="spellEnd"/>
      <w:r w:rsidR="00DD53EB">
        <w:rPr>
          <w:rStyle w:val="apple-style-span"/>
          <w:rFonts w:asciiTheme="majorBidi" w:hAnsiTheme="majorBidi" w:cstheme="majorBidi"/>
          <w:color w:val="000000"/>
        </w:rPr>
        <w:t xml:space="preserve"> files should be put in the same directory as the main program. </w:t>
      </w:r>
      <w:r w:rsidR="00BB30CA">
        <w:rPr>
          <w:rStyle w:val="apple-style-span"/>
          <w:rFonts w:asciiTheme="majorBidi" w:hAnsiTheme="majorBidi" w:cstheme="majorBidi"/>
          <w:color w:val="000000"/>
        </w:rPr>
        <w:t xml:space="preserve">The names of the coefficients in the beginning of the </w:t>
      </w:r>
      <w:r w:rsidR="00BF4CCD">
        <w:rPr>
          <w:rStyle w:val="apple-style-span"/>
          <w:rFonts w:asciiTheme="majorBidi" w:hAnsiTheme="majorBidi" w:cstheme="majorBidi"/>
          <w:color w:val="000000"/>
        </w:rPr>
        <w:t>``main.m</w:t>
      </w:r>
      <w:bookmarkStart w:id="0" w:name="_GoBack"/>
      <w:bookmarkEnd w:id="0"/>
      <w:r w:rsidR="00BF4CCD">
        <w:rPr>
          <w:rStyle w:val="apple-style-span"/>
          <w:rFonts w:asciiTheme="majorBidi" w:hAnsiTheme="majorBidi" w:cstheme="majorBidi"/>
          <w:color w:val="000000"/>
        </w:rPr>
        <w:t xml:space="preserve">'' </w:t>
      </w:r>
      <w:proofErr w:type="gramStart"/>
      <w:r w:rsidR="00BB30CA">
        <w:rPr>
          <w:rStyle w:val="apple-style-span"/>
          <w:rFonts w:asciiTheme="majorBidi" w:hAnsiTheme="majorBidi" w:cstheme="majorBidi"/>
          <w:color w:val="000000"/>
        </w:rPr>
        <w:t>program are</w:t>
      </w:r>
      <w:proofErr w:type="gramEnd"/>
      <w:r w:rsidR="00BB30CA">
        <w:rPr>
          <w:rStyle w:val="apple-style-span"/>
          <w:rFonts w:asciiTheme="majorBidi" w:hAnsiTheme="majorBidi" w:cstheme="majorBidi"/>
          <w:color w:val="000000"/>
        </w:rPr>
        <w:t xml:space="preserve"> the same as in the manuscript:</w:t>
      </w:r>
    </w:p>
    <w:p w:rsidR="00C56D6F" w:rsidRDefault="00BB30CA" w:rsidP="00BB30CA">
      <w:pPr>
        <w:rPr>
          <w:rStyle w:val="apple-style-span"/>
          <w:rFonts w:asciiTheme="majorBidi" w:hAnsiTheme="majorBidi" w:cstheme="majorBidi"/>
          <w:color w:val="000000"/>
        </w:rPr>
      </w:pPr>
      <w:proofErr w:type="spellStart"/>
      <w:r w:rsidRPr="00C56D6F">
        <w:rPr>
          <w:rFonts w:ascii="Times New Roman" w:hAnsi="Times New Roman"/>
          <w:bCs/>
        </w:rPr>
        <w:t>A.David</w:t>
      </w:r>
      <w:proofErr w:type="spellEnd"/>
      <w:r w:rsidRPr="00C56D6F">
        <w:rPr>
          <w:rFonts w:ascii="Times New Roman" w:hAnsi="Times New Roman"/>
          <w:bCs/>
        </w:rPr>
        <w:t xml:space="preserve"> and M. Horowitz, ``Low-frequency transmitted intensity noise induced by stimulated </w:t>
      </w:r>
      <w:proofErr w:type="spellStart"/>
      <w:r w:rsidRPr="00C56D6F">
        <w:rPr>
          <w:rFonts w:ascii="Times New Roman" w:hAnsi="Times New Roman"/>
          <w:bCs/>
        </w:rPr>
        <w:t>Brillouin</w:t>
      </w:r>
      <w:proofErr w:type="spellEnd"/>
      <w:r w:rsidRPr="00C56D6F">
        <w:rPr>
          <w:rFonts w:ascii="Times New Roman" w:hAnsi="Times New Roman"/>
          <w:bCs/>
        </w:rPr>
        <w:t xml:space="preserve"> scattering in optical fibers,'' Optics Express, Vol. 9, 11792</w:t>
      </w:r>
      <w:r w:rsidRPr="00C56D6F">
        <w:rPr>
          <w:rFonts w:asciiTheme="majorBidi" w:hAnsiTheme="majorBidi" w:cstheme="majorBidi"/>
          <w:color w:val="000000" w:themeColor="text1"/>
        </w:rPr>
        <w:t>–11803, 2011.</w:t>
      </w:r>
    </w:p>
    <w:p w:rsidR="00C56D6F" w:rsidRPr="00C56D6F" w:rsidRDefault="00C56D6F" w:rsidP="00BB30CA">
      <w:pPr>
        <w:rPr>
          <w:rFonts w:asciiTheme="majorBidi" w:hAnsiTheme="majorBidi" w:cstheme="majorBidi"/>
          <w:color w:val="000000"/>
        </w:rPr>
      </w:pPr>
      <w:r>
        <w:rPr>
          <w:rStyle w:val="apple-style-span"/>
          <w:rFonts w:asciiTheme="majorBidi" w:hAnsiTheme="majorBidi" w:cstheme="majorBidi"/>
          <w:color w:val="000000"/>
        </w:rPr>
        <w:t xml:space="preserve">The software solves the dynamic equations for modeling </w:t>
      </w:r>
      <w:proofErr w:type="spellStart"/>
      <w:r>
        <w:rPr>
          <w:rStyle w:val="apple-style-span"/>
          <w:rFonts w:asciiTheme="majorBidi" w:hAnsiTheme="majorBidi" w:cstheme="majorBidi"/>
          <w:color w:val="000000"/>
        </w:rPr>
        <w:t>Brillouin</w:t>
      </w:r>
      <w:proofErr w:type="spellEnd"/>
      <w:r>
        <w:rPr>
          <w:rStyle w:val="apple-style-span"/>
          <w:rFonts w:asciiTheme="majorBidi" w:hAnsiTheme="majorBidi" w:cstheme="majorBidi"/>
          <w:color w:val="000000"/>
        </w:rPr>
        <w:t xml:space="preserve"> scattering in fibers and its initiation from </w:t>
      </w:r>
      <w:r w:rsidR="00357457">
        <w:rPr>
          <w:rStyle w:val="apple-style-span"/>
          <w:rFonts w:asciiTheme="majorBidi" w:hAnsiTheme="majorBidi" w:cstheme="majorBidi"/>
          <w:color w:val="000000"/>
        </w:rPr>
        <w:t xml:space="preserve">thermal </w:t>
      </w:r>
      <w:r>
        <w:rPr>
          <w:rStyle w:val="apple-style-span"/>
          <w:rFonts w:asciiTheme="majorBidi" w:hAnsiTheme="majorBidi" w:cstheme="majorBidi"/>
          <w:color w:val="000000"/>
        </w:rPr>
        <w:t xml:space="preserve">noise. The equations are described </w:t>
      </w:r>
      <w:r w:rsidR="00D86F23">
        <w:rPr>
          <w:rStyle w:val="apple-style-span"/>
          <w:rFonts w:asciiTheme="majorBidi" w:hAnsiTheme="majorBidi" w:cstheme="majorBidi"/>
          <w:color w:val="000000"/>
        </w:rPr>
        <w:t>with</w:t>
      </w:r>
      <w:r w:rsidR="00357457">
        <w:rPr>
          <w:rStyle w:val="apple-style-span"/>
          <w:rFonts w:asciiTheme="majorBidi" w:hAnsiTheme="majorBidi" w:cstheme="majorBidi"/>
          <w:color w:val="000000"/>
        </w:rPr>
        <w:t xml:space="preserve"> details in</w:t>
      </w:r>
      <w:r w:rsidR="00BB30CA">
        <w:rPr>
          <w:rStyle w:val="apple-style-span"/>
          <w:rFonts w:asciiTheme="majorBidi" w:hAnsiTheme="majorBidi" w:cstheme="majorBidi"/>
          <w:color w:val="000000"/>
        </w:rPr>
        <w:t xml:space="preserve"> the manuscript.</w:t>
      </w:r>
      <w:r>
        <w:rPr>
          <w:rStyle w:val="apple-style-span"/>
          <w:rFonts w:asciiTheme="majorBidi" w:hAnsiTheme="majorBidi" w:cstheme="majorBidi"/>
          <w:color w:val="000000"/>
        </w:rPr>
        <w:t xml:space="preserve"> </w:t>
      </w:r>
    </w:p>
    <w:p w:rsidR="00C56D6F" w:rsidRPr="00C56D6F" w:rsidRDefault="00C56D6F" w:rsidP="00C56D6F">
      <w:pPr>
        <w:pStyle w:val="ListParagraph"/>
        <w:spacing w:after="0" w:line="240" w:lineRule="auto"/>
        <w:rPr>
          <w:rStyle w:val="apple-style-span"/>
          <w:rFonts w:ascii="Times New Roman" w:hAnsi="Times New Roman"/>
          <w:bCs/>
        </w:rPr>
      </w:pPr>
    </w:p>
    <w:p w:rsidR="00BA6961" w:rsidRPr="00A65B0A" w:rsidRDefault="00C56D6F" w:rsidP="00C56D6F">
      <w:pPr>
        <w:rPr>
          <w:rStyle w:val="apple-style-span"/>
          <w:rFonts w:asciiTheme="majorBidi" w:hAnsiTheme="majorBidi" w:cstheme="majorBidi"/>
          <w:color w:val="000000"/>
        </w:rPr>
      </w:pPr>
      <w:r>
        <w:rPr>
          <w:rStyle w:val="apple-style-span"/>
          <w:rFonts w:asciiTheme="majorBidi" w:hAnsiTheme="majorBidi" w:cstheme="majorBidi"/>
          <w:color w:val="000000"/>
        </w:rPr>
        <w:t xml:space="preserve">The equations are solved by using first order split-step method. </w:t>
      </w:r>
      <w:proofErr w:type="gramStart"/>
      <w:r w:rsidR="00B747C8" w:rsidRPr="00A65B0A">
        <w:rPr>
          <w:rStyle w:val="apple-style-span"/>
          <w:rFonts w:asciiTheme="majorBidi" w:hAnsiTheme="majorBidi" w:cstheme="majorBidi"/>
          <w:color w:val="000000"/>
        </w:rPr>
        <w:t>Each iteration</w:t>
      </w:r>
      <w:proofErr w:type="gramEnd"/>
      <w:r w:rsidR="00B747C8" w:rsidRPr="00A65B0A">
        <w:rPr>
          <w:rStyle w:val="apple-style-span"/>
          <w:rFonts w:asciiTheme="majorBidi" w:hAnsiTheme="majorBidi" w:cstheme="majorBidi"/>
          <w:color w:val="000000"/>
        </w:rPr>
        <w:t xml:space="preserve"> in the software corresponds to </w:t>
      </w:r>
      <w:r>
        <w:rPr>
          <w:rStyle w:val="apple-style-span"/>
          <w:rFonts w:asciiTheme="majorBidi" w:hAnsiTheme="majorBidi" w:cstheme="majorBidi"/>
          <w:color w:val="000000"/>
        </w:rPr>
        <w:t xml:space="preserve">a propagating of the two counter-propagating waves by </w:t>
      </w:r>
      <w:r w:rsidR="00BA6961" w:rsidRPr="00A65B0A">
        <w:rPr>
          <w:rStyle w:val="apple-style-span"/>
          <w:rFonts w:asciiTheme="majorBidi" w:hAnsiTheme="majorBidi" w:cstheme="majorBidi"/>
          <w:color w:val="000000"/>
        </w:rPr>
        <w:t>temporal step size of 4.8 ns</w:t>
      </w:r>
      <w:r w:rsidR="00B747C8" w:rsidRPr="00A65B0A">
        <w:rPr>
          <w:rStyle w:val="apple-style-span"/>
          <w:rFonts w:asciiTheme="majorBidi" w:hAnsiTheme="majorBidi" w:cstheme="majorBidi"/>
          <w:color w:val="000000"/>
        </w:rPr>
        <w:t>.</w:t>
      </w:r>
    </w:p>
    <w:p w:rsidR="004E2071" w:rsidRDefault="00B747C8" w:rsidP="009404A2">
      <w:pPr>
        <w:rPr>
          <w:rStyle w:val="apple-style-span"/>
          <w:rFonts w:asciiTheme="majorBidi" w:hAnsiTheme="majorBidi" w:cstheme="majorBidi"/>
          <w:color w:val="000000"/>
        </w:rPr>
      </w:pPr>
      <w:r w:rsidRPr="00A65B0A">
        <w:rPr>
          <w:rFonts w:asciiTheme="majorBidi" w:hAnsiTheme="majorBidi" w:cstheme="majorBidi"/>
          <w:color w:val="000000"/>
        </w:rPr>
        <w:br/>
      </w:r>
      <w:r w:rsidRPr="00A65B0A">
        <w:rPr>
          <w:rStyle w:val="apple-style-span"/>
          <w:rFonts w:asciiTheme="majorBidi" w:hAnsiTheme="majorBidi" w:cstheme="majorBidi"/>
          <w:color w:val="000000"/>
        </w:rPr>
        <w:t>In Fig. 1 the software plots the steady state optical average power along</w:t>
      </w:r>
      <w:r w:rsidR="00E850A8" w:rsidRPr="00A65B0A">
        <w:rPr>
          <w:rStyle w:val="apple-style-span"/>
          <w:rFonts w:asciiTheme="majorBidi" w:hAnsiTheme="majorBidi" w:cstheme="majorBidi"/>
          <w:color w:val="000000"/>
        </w:rPr>
        <w:t xml:space="preserve"> </w:t>
      </w:r>
      <w:r w:rsidRPr="00A65B0A">
        <w:rPr>
          <w:rStyle w:val="apple-style-span"/>
          <w:rFonts w:asciiTheme="majorBidi" w:hAnsiTheme="majorBidi" w:cstheme="majorBidi"/>
          <w:color w:val="000000"/>
        </w:rPr>
        <w:t xml:space="preserve">the fiber. The steady state solution is </w:t>
      </w:r>
      <w:r w:rsidR="009404A2">
        <w:rPr>
          <w:rStyle w:val="apple-style-span"/>
          <w:rFonts w:asciiTheme="majorBidi" w:hAnsiTheme="majorBidi" w:cstheme="majorBidi"/>
          <w:color w:val="000000"/>
        </w:rPr>
        <w:t>obtained by solving  equation</w:t>
      </w:r>
      <w:r w:rsidRPr="00A65B0A">
        <w:rPr>
          <w:rStyle w:val="apple-style-span"/>
          <w:rFonts w:asciiTheme="majorBidi" w:hAnsiTheme="majorBidi" w:cstheme="majorBidi"/>
          <w:color w:val="000000"/>
        </w:rPr>
        <w:t xml:space="preserve"> </w:t>
      </w:r>
      <w:r w:rsidR="00BA6961" w:rsidRPr="00A65B0A">
        <w:rPr>
          <w:rStyle w:val="apple-style-span"/>
          <w:rFonts w:asciiTheme="majorBidi" w:hAnsiTheme="majorBidi" w:cstheme="majorBidi"/>
          <w:color w:val="000000"/>
        </w:rPr>
        <w:t xml:space="preserve">(11) </w:t>
      </w:r>
      <w:r w:rsidR="00D86F23">
        <w:rPr>
          <w:rStyle w:val="apple-style-span"/>
          <w:rFonts w:asciiTheme="majorBidi" w:hAnsiTheme="majorBidi" w:cstheme="majorBidi"/>
          <w:color w:val="000000"/>
        </w:rPr>
        <w:t>I Ref.</w:t>
      </w:r>
      <w:r w:rsidRPr="00A65B0A">
        <w:rPr>
          <w:rStyle w:val="apple-style-span"/>
          <w:rFonts w:asciiTheme="majorBidi" w:hAnsiTheme="majorBidi" w:cstheme="majorBidi"/>
          <w:color w:val="000000"/>
        </w:rPr>
        <w:t>:</w:t>
      </w:r>
      <w:r w:rsidRPr="00A65B0A">
        <w:rPr>
          <w:rFonts w:asciiTheme="majorBidi" w:hAnsiTheme="majorBidi" w:cstheme="majorBidi"/>
          <w:color w:val="000000"/>
        </w:rPr>
        <w:br/>
      </w:r>
      <w:r w:rsidRPr="00A65B0A">
        <w:rPr>
          <w:rFonts w:asciiTheme="majorBidi" w:hAnsiTheme="majorBidi" w:cstheme="majorBidi"/>
          <w:color w:val="000000"/>
        </w:rPr>
        <w:br/>
      </w:r>
      <w:r w:rsidRPr="00A65B0A">
        <w:rPr>
          <w:rStyle w:val="apple-style-span"/>
          <w:rFonts w:asciiTheme="majorBidi" w:hAnsiTheme="majorBidi" w:cstheme="majorBidi"/>
          <w:color w:val="000000"/>
        </w:rPr>
        <w:t xml:space="preserve">R. B. Jenkins, R. M. </w:t>
      </w:r>
      <w:proofErr w:type="spellStart"/>
      <w:r w:rsidRPr="00A65B0A">
        <w:rPr>
          <w:rStyle w:val="apple-style-span"/>
          <w:rFonts w:asciiTheme="majorBidi" w:hAnsiTheme="majorBidi" w:cstheme="majorBidi"/>
          <w:color w:val="000000"/>
        </w:rPr>
        <w:t>Sova</w:t>
      </w:r>
      <w:proofErr w:type="spellEnd"/>
      <w:r w:rsidRPr="00A65B0A">
        <w:rPr>
          <w:rStyle w:val="apple-style-span"/>
          <w:rFonts w:asciiTheme="majorBidi" w:hAnsiTheme="majorBidi" w:cstheme="majorBidi"/>
          <w:color w:val="000000"/>
        </w:rPr>
        <w:t>, and R. I. Joseph, "Steady-State Noise Analysis of</w:t>
      </w:r>
      <w:r w:rsidRPr="00A65B0A">
        <w:rPr>
          <w:rFonts w:asciiTheme="majorBidi" w:hAnsiTheme="majorBidi" w:cstheme="majorBidi"/>
          <w:color w:val="000000"/>
        </w:rPr>
        <w:br/>
      </w:r>
      <w:r w:rsidRPr="00A65B0A">
        <w:rPr>
          <w:rStyle w:val="apple-style-span"/>
          <w:rFonts w:asciiTheme="majorBidi" w:hAnsiTheme="majorBidi" w:cstheme="majorBidi"/>
          <w:color w:val="000000"/>
        </w:rPr>
        <w:t xml:space="preserve">Spontaneous and Stimulated </w:t>
      </w:r>
      <w:proofErr w:type="spellStart"/>
      <w:r w:rsidRPr="00A65B0A">
        <w:rPr>
          <w:rStyle w:val="apple-style-span"/>
          <w:rFonts w:asciiTheme="majorBidi" w:hAnsiTheme="majorBidi" w:cstheme="majorBidi"/>
          <w:color w:val="000000"/>
        </w:rPr>
        <w:t>Brillouin</w:t>
      </w:r>
      <w:proofErr w:type="spellEnd"/>
      <w:r w:rsidRPr="00A65B0A">
        <w:rPr>
          <w:rStyle w:val="apple-style-span"/>
          <w:rFonts w:asciiTheme="majorBidi" w:hAnsiTheme="majorBidi" w:cstheme="majorBidi"/>
          <w:color w:val="000000"/>
        </w:rPr>
        <w:t xml:space="preserve"> Scattering in Optical Fibers," IEEE J.</w:t>
      </w:r>
      <w:r w:rsidRPr="00A65B0A">
        <w:rPr>
          <w:rFonts w:asciiTheme="majorBidi" w:hAnsiTheme="majorBidi" w:cstheme="majorBidi"/>
          <w:color w:val="000000"/>
        </w:rPr>
        <w:br/>
      </w:r>
      <w:proofErr w:type="spellStart"/>
      <w:r w:rsidRPr="00A65B0A">
        <w:rPr>
          <w:rStyle w:val="apple-style-span"/>
          <w:rFonts w:asciiTheme="majorBidi" w:hAnsiTheme="majorBidi" w:cstheme="majorBidi"/>
          <w:color w:val="000000"/>
        </w:rPr>
        <w:t>Lightwave</w:t>
      </w:r>
      <w:proofErr w:type="spellEnd"/>
      <w:r w:rsidRPr="00A65B0A">
        <w:rPr>
          <w:rStyle w:val="apple-style-span"/>
          <w:rFonts w:asciiTheme="majorBidi" w:hAnsiTheme="majorBidi" w:cstheme="majorBidi"/>
          <w:color w:val="000000"/>
        </w:rPr>
        <w:t xml:space="preserve"> Technol. 25, 763-770 (2007).</w:t>
      </w:r>
    </w:p>
    <w:p w:rsidR="00EC6830" w:rsidRDefault="00EC6830" w:rsidP="00670F52">
      <w:pPr>
        <w:rPr>
          <w:rStyle w:val="apple-style-span"/>
          <w:rFonts w:asciiTheme="majorBidi" w:hAnsiTheme="majorBidi" w:cstheme="majorBidi"/>
          <w:color w:val="000000"/>
        </w:rPr>
      </w:pPr>
      <w:r w:rsidRPr="00A65B0A">
        <w:rPr>
          <w:rStyle w:val="apple-style-span"/>
          <w:rFonts w:asciiTheme="majorBidi" w:hAnsiTheme="majorBidi" w:cstheme="majorBidi"/>
          <w:color w:val="000000"/>
        </w:rPr>
        <w:t xml:space="preserve">Figure 2 gives the normalized optical power along the fiber </w:t>
      </w:r>
      <w:r w:rsidR="00AB5029">
        <w:rPr>
          <w:rStyle w:val="apple-style-span"/>
          <w:rFonts w:asciiTheme="majorBidi" w:hAnsiTheme="majorBidi" w:cstheme="majorBidi"/>
          <w:color w:val="000000"/>
        </w:rPr>
        <w:t>of the</w:t>
      </w:r>
      <w:r w:rsidRPr="00A65B0A">
        <w:rPr>
          <w:rStyle w:val="apple-style-span"/>
          <w:rFonts w:asciiTheme="majorBidi" w:hAnsiTheme="majorBidi" w:cstheme="majorBidi"/>
          <w:color w:val="000000"/>
        </w:rPr>
        <w:t xml:space="preserve"> stochastic </w:t>
      </w:r>
      <w:r w:rsidR="00AB5029">
        <w:rPr>
          <w:rStyle w:val="apple-style-span"/>
          <w:rFonts w:asciiTheme="majorBidi" w:hAnsiTheme="majorBidi" w:cstheme="majorBidi"/>
          <w:color w:val="000000"/>
        </w:rPr>
        <w:t>wave</w:t>
      </w:r>
      <w:r w:rsidRPr="00A65B0A">
        <w:rPr>
          <w:rStyle w:val="apple-style-span"/>
          <w:rFonts w:asciiTheme="majorBidi" w:hAnsiTheme="majorBidi" w:cstheme="majorBidi"/>
          <w:color w:val="000000"/>
        </w:rPr>
        <w:t xml:space="preserve"> that is compared to the steady state solution. The stochastic solution is updated each 5000 iterations. The power of the pump wave and the Stokes wave are normalized to the input power. </w:t>
      </w:r>
      <w:r w:rsidR="00AB5029">
        <w:rPr>
          <w:rStyle w:val="apple-style-span"/>
          <w:rFonts w:asciiTheme="majorBidi" w:hAnsiTheme="majorBidi" w:cstheme="majorBidi"/>
          <w:color w:val="000000"/>
        </w:rPr>
        <w:t xml:space="preserve">There is a physical meaning to the solution only after about </w:t>
      </w:r>
      <w:r w:rsidR="00670F52">
        <w:rPr>
          <w:rStyle w:val="apple-style-span"/>
          <w:rFonts w:asciiTheme="majorBidi" w:hAnsiTheme="majorBidi" w:cstheme="majorBidi"/>
          <w:color w:val="000000"/>
        </w:rPr>
        <w:t>10</w:t>
      </w:r>
      <w:r w:rsidR="00AB5029">
        <w:rPr>
          <w:rStyle w:val="apple-style-span"/>
          <w:rFonts w:asciiTheme="majorBidi" w:hAnsiTheme="majorBidi" w:cstheme="majorBidi"/>
          <w:color w:val="000000"/>
        </w:rPr>
        <w:t>0,000 iterations since the initial conditions</w:t>
      </w:r>
      <w:r w:rsidR="00D86F23">
        <w:rPr>
          <w:rStyle w:val="apple-style-span"/>
          <w:rFonts w:asciiTheme="majorBidi" w:hAnsiTheme="majorBidi" w:cstheme="majorBidi"/>
          <w:color w:val="000000"/>
        </w:rPr>
        <w:t>,</w:t>
      </w:r>
      <w:r w:rsidR="00AB5029">
        <w:rPr>
          <w:rStyle w:val="apple-style-span"/>
          <w:rFonts w:asciiTheme="majorBidi" w:hAnsiTheme="majorBidi" w:cstheme="majorBidi"/>
          <w:color w:val="000000"/>
        </w:rPr>
        <w:t xml:space="preserve"> at </w:t>
      </w:r>
      <w:r w:rsidR="00AB5029" w:rsidRPr="00AB5029">
        <w:rPr>
          <w:rStyle w:val="apple-style-span"/>
          <w:rFonts w:asciiTheme="majorBidi" w:hAnsiTheme="majorBidi" w:cstheme="majorBidi"/>
          <w:i/>
          <w:iCs/>
          <w:color w:val="000000"/>
        </w:rPr>
        <w:t>t=</w:t>
      </w:r>
      <w:r w:rsidR="00AB5029" w:rsidRPr="00BB3900">
        <w:rPr>
          <w:rStyle w:val="apple-style-span"/>
          <w:rFonts w:asciiTheme="majorBidi" w:hAnsiTheme="majorBidi" w:cstheme="majorBidi"/>
          <w:color w:val="000000"/>
        </w:rPr>
        <w:t>0</w:t>
      </w:r>
      <w:r w:rsidR="00D86F23">
        <w:rPr>
          <w:rStyle w:val="apple-style-span"/>
          <w:rFonts w:asciiTheme="majorBidi" w:hAnsiTheme="majorBidi" w:cstheme="majorBidi"/>
          <w:color w:val="000000"/>
        </w:rPr>
        <w:t>,</w:t>
      </w:r>
      <w:r w:rsidR="00AB5029" w:rsidRPr="00BB3900">
        <w:rPr>
          <w:rStyle w:val="apple-style-span"/>
          <w:rFonts w:asciiTheme="majorBidi" w:hAnsiTheme="majorBidi" w:cstheme="majorBidi"/>
          <w:color w:val="000000"/>
        </w:rPr>
        <w:t xml:space="preserve"> </w:t>
      </w:r>
      <w:r w:rsidR="00AB5029">
        <w:rPr>
          <w:rStyle w:val="apple-style-span"/>
          <w:rFonts w:asciiTheme="majorBidi" w:hAnsiTheme="majorBidi" w:cstheme="majorBidi"/>
          <w:color w:val="000000"/>
        </w:rPr>
        <w:t xml:space="preserve">correspond to a zero </w:t>
      </w:r>
      <w:proofErr w:type="spellStart"/>
      <w:r w:rsidR="00AB5029">
        <w:rPr>
          <w:rStyle w:val="apple-style-span"/>
          <w:rFonts w:asciiTheme="majorBidi" w:hAnsiTheme="majorBidi" w:cstheme="majorBidi"/>
          <w:color w:val="000000"/>
        </w:rPr>
        <w:t>Brillouin</w:t>
      </w:r>
      <w:proofErr w:type="spellEnd"/>
      <w:r w:rsidR="00AB5029">
        <w:rPr>
          <w:rStyle w:val="apple-style-span"/>
          <w:rFonts w:asciiTheme="majorBidi" w:hAnsiTheme="majorBidi" w:cstheme="majorBidi"/>
          <w:color w:val="000000"/>
        </w:rPr>
        <w:t xml:space="preserve"> wave.</w:t>
      </w:r>
    </w:p>
    <w:p w:rsidR="00EC6830" w:rsidRDefault="00EC6830" w:rsidP="00A65B0A">
      <w:pPr>
        <w:rPr>
          <w:rStyle w:val="apple-style-span"/>
          <w:rFonts w:asciiTheme="majorBidi" w:hAnsiTheme="majorBidi" w:cstheme="majorBidi"/>
          <w:color w:val="000000"/>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788"/>
        <w:gridCol w:w="4788"/>
      </w:tblGrid>
      <w:tr w:rsidR="00EC6830" w:rsidTr="00EC6830">
        <w:tc>
          <w:tcPr>
            <w:tcW w:w="4788" w:type="dxa"/>
          </w:tcPr>
          <w:p w:rsidR="00EC6830" w:rsidRDefault="00EC6830" w:rsidP="00EC6830">
            <w:pPr>
              <w:jc w:val="center"/>
              <w:rPr>
                <w:rStyle w:val="apple-style-span"/>
                <w:rFonts w:asciiTheme="majorBidi" w:hAnsiTheme="majorBidi" w:cstheme="majorBidi"/>
                <w:color w:val="000000"/>
              </w:rPr>
            </w:pPr>
            <w:r>
              <w:rPr>
                <w:rFonts w:asciiTheme="majorBidi" w:hAnsiTheme="majorBidi" w:cstheme="majorBidi"/>
                <w:noProof/>
                <w:color w:val="000000"/>
              </w:rPr>
              <w:drawing>
                <wp:inline distT="0" distB="0" distL="0" distR="0">
                  <wp:extent cx="2994332" cy="2246639"/>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009657" cy="2258137"/>
                          </a:xfrm>
                          <a:prstGeom prst="rect">
                            <a:avLst/>
                          </a:prstGeom>
                          <a:noFill/>
                          <a:ln w="9525">
                            <a:noFill/>
                            <a:miter lim="800000"/>
                            <a:headEnd/>
                            <a:tailEnd/>
                          </a:ln>
                        </pic:spPr>
                      </pic:pic>
                    </a:graphicData>
                  </a:graphic>
                </wp:inline>
              </w:drawing>
            </w:r>
          </w:p>
          <w:p w:rsidR="00EC6830" w:rsidRPr="00EC6830" w:rsidRDefault="00EC6830" w:rsidP="00EC6830">
            <w:pPr>
              <w:pStyle w:val="Caption"/>
              <w:jc w:val="center"/>
              <w:rPr>
                <w:rStyle w:val="apple-style-span"/>
              </w:rPr>
            </w:pPr>
            <w:r>
              <w:lastRenderedPageBreak/>
              <w:t xml:space="preserve">Figure </w:t>
            </w:r>
            <w:fldSimple w:instr=" SEQ Figure \* ARABIC ">
              <w:r>
                <w:rPr>
                  <w:noProof/>
                </w:rPr>
                <w:t>1</w:t>
              </w:r>
            </w:fldSimple>
          </w:p>
        </w:tc>
        <w:tc>
          <w:tcPr>
            <w:tcW w:w="4788" w:type="dxa"/>
          </w:tcPr>
          <w:p w:rsidR="00EC6830" w:rsidRPr="00EC6830" w:rsidRDefault="00EC6830" w:rsidP="00EC6830">
            <w:pPr>
              <w:pStyle w:val="Caption"/>
              <w:jc w:val="center"/>
              <w:rPr>
                <w:rStyle w:val="apple-style-span"/>
              </w:rPr>
            </w:pPr>
            <w:r w:rsidRPr="00EC6830">
              <w:rPr>
                <w:rStyle w:val="apple-style-span"/>
                <w:rFonts w:asciiTheme="majorBidi" w:hAnsiTheme="majorBidi" w:cstheme="majorBidi"/>
                <w:noProof/>
                <w:color w:val="000000"/>
              </w:rPr>
              <w:lastRenderedPageBreak/>
              <w:drawing>
                <wp:inline distT="0" distB="0" distL="0" distR="0">
                  <wp:extent cx="2994331" cy="2246639"/>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994929" cy="2247088"/>
                          </a:xfrm>
                          <a:prstGeom prst="rect">
                            <a:avLst/>
                          </a:prstGeom>
                          <a:noFill/>
                          <a:ln w="9525">
                            <a:noFill/>
                            <a:miter lim="800000"/>
                            <a:headEnd/>
                            <a:tailEnd/>
                          </a:ln>
                        </pic:spPr>
                      </pic:pic>
                    </a:graphicData>
                  </a:graphic>
                </wp:inline>
              </w:drawing>
            </w:r>
            <w:r>
              <w:lastRenderedPageBreak/>
              <w:t xml:space="preserve"> Figure </w:t>
            </w:r>
            <w:fldSimple w:instr=" SEQ Figure \* ARABIC ">
              <w:r>
                <w:rPr>
                  <w:noProof/>
                </w:rPr>
                <w:t>2</w:t>
              </w:r>
            </w:fldSimple>
          </w:p>
        </w:tc>
      </w:tr>
    </w:tbl>
    <w:p w:rsidR="004E2071" w:rsidRDefault="004E2071" w:rsidP="00EC6830">
      <w:pPr>
        <w:keepNext/>
      </w:pPr>
    </w:p>
    <w:p w:rsidR="004E2071" w:rsidRDefault="00BA6961" w:rsidP="00AB5029">
      <w:pPr>
        <w:rPr>
          <w:rStyle w:val="apple-style-span"/>
          <w:rFonts w:asciiTheme="majorBidi" w:hAnsiTheme="majorBidi" w:cstheme="majorBidi"/>
          <w:color w:val="000000"/>
        </w:rPr>
      </w:pPr>
      <w:r w:rsidRPr="00A65B0A">
        <w:rPr>
          <w:rStyle w:val="apple-style-span"/>
          <w:rFonts w:asciiTheme="majorBidi" w:hAnsiTheme="majorBidi" w:cstheme="majorBidi"/>
          <w:color w:val="000000"/>
        </w:rPr>
        <w:t xml:space="preserve">Figure 3 gives the temporal </w:t>
      </w:r>
      <w:r w:rsidR="00AB5029">
        <w:rPr>
          <w:rStyle w:val="apple-style-span"/>
          <w:rFonts w:asciiTheme="majorBidi" w:hAnsiTheme="majorBidi" w:cstheme="majorBidi"/>
          <w:color w:val="000000"/>
        </w:rPr>
        <w:t xml:space="preserve">function </w:t>
      </w:r>
      <w:r w:rsidRPr="00A65B0A">
        <w:rPr>
          <w:rStyle w:val="apple-style-span"/>
          <w:rFonts w:asciiTheme="majorBidi" w:hAnsiTheme="majorBidi" w:cstheme="majorBidi"/>
          <w:color w:val="000000"/>
        </w:rPr>
        <w:t xml:space="preserve">of the optical transferred </w:t>
      </w:r>
      <w:r w:rsidR="00E850A8" w:rsidRPr="00A65B0A">
        <w:rPr>
          <w:rStyle w:val="apple-style-span"/>
          <w:rFonts w:asciiTheme="majorBidi" w:hAnsiTheme="majorBidi" w:cstheme="majorBidi"/>
          <w:color w:val="000000"/>
        </w:rPr>
        <w:t xml:space="preserve">intensity </w:t>
      </w:r>
      <w:r w:rsidRPr="00A65B0A">
        <w:rPr>
          <w:rStyle w:val="apple-style-span"/>
          <w:rFonts w:asciiTheme="majorBidi" w:hAnsiTheme="majorBidi" w:cstheme="majorBidi"/>
          <w:color w:val="000000"/>
        </w:rPr>
        <w:t xml:space="preserve">(pump </w:t>
      </w:r>
      <w:r w:rsidR="00AB5029">
        <w:rPr>
          <w:rStyle w:val="apple-style-span"/>
          <w:rFonts w:asciiTheme="majorBidi" w:hAnsiTheme="majorBidi" w:cstheme="majorBidi"/>
          <w:color w:val="000000"/>
        </w:rPr>
        <w:t xml:space="preserve">wave </w:t>
      </w:r>
      <w:r w:rsidRPr="00A65B0A">
        <w:rPr>
          <w:rStyle w:val="apple-style-span"/>
          <w:rFonts w:asciiTheme="majorBidi" w:hAnsiTheme="majorBidi" w:cstheme="majorBidi"/>
          <w:color w:val="000000"/>
        </w:rPr>
        <w:t xml:space="preserve">at z=L) and </w:t>
      </w:r>
      <w:r w:rsidR="00AB5029">
        <w:rPr>
          <w:rStyle w:val="apple-style-span"/>
          <w:rFonts w:asciiTheme="majorBidi" w:hAnsiTheme="majorBidi" w:cstheme="majorBidi"/>
          <w:color w:val="000000"/>
        </w:rPr>
        <w:t xml:space="preserve">the </w:t>
      </w:r>
      <w:r w:rsidRPr="00A65B0A">
        <w:rPr>
          <w:rStyle w:val="apple-style-span"/>
          <w:rFonts w:asciiTheme="majorBidi" w:hAnsiTheme="majorBidi" w:cstheme="majorBidi"/>
          <w:color w:val="000000"/>
        </w:rPr>
        <w:t xml:space="preserve">reflected </w:t>
      </w:r>
      <w:proofErr w:type="spellStart"/>
      <w:r w:rsidR="00AB5029">
        <w:rPr>
          <w:rStyle w:val="apple-style-span"/>
          <w:rFonts w:asciiTheme="majorBidi" w:hAnsiTheme="majorBidi" w:cstheme="majorBidi"/>
          <w:color w:val="000000"/>
        </w:rPr>
        <w:t>Brillouin</w:t>
      </w:r>
      <w:proofErr w:type="spellEnd"/>
      <w:r w:rsidR="00AB5029">
        <w:rPr>
          <w:rStyle w:val="apple-style-span"/>
          <w:rFonts w:asciiTheme="majorBidi" w:hAnsiTheme="majorBidi" w:cstheme="majorBidi"/>
          <w:color w:val="000000"/>
        </w:rPr>
        <w:t xml:space="preserve"> </w:t>
      </w:r>
      <w:r w:rsidR="00E850A8" w:rsidRPr="00A65B0A">
        <w:rPr>
          <w:rStyle w:val="apple-style-span"/>
          <w:rFonts w:asciiTheme="majorBidi" w:hAnsiTheme="majorBidi" w:cstheme="majorBidi"/>
          <w:color w:val="000000"/>
        </w:rPr>
        <w:t>intensity</w:t>
      </w:r>
      <w:r w:rsidRPr="00A65B0A">
        <w:rPr>
          <w:rStyle w:val="apple-style-span"/>
          <w:rFonts w:asciiTheme="majorBidi" w:hAnsiTheme="majorBidi" w:cstheme="majorBidi"/>
          <w:color w:val="000000"/>
        </w:rPr>
        <w:t xml:space="preserve"> (Stokes at z=0). </w:t>
      </w:r>
    </w:p>
    <w:p w:rsidR="004E2071" w:rsidRDefault="004E2071" w:rsidP="004E2071">
      <w:pPr>
        <w:keepNext/>
        <w:jc w:val="center"/>
      </w:pPr>
      <w:r>
        <w:rPr>
          <w:rFonts w:asciiTheme="majorBidi" w:hAnsiTheme="majorBidi" w:cstheme="majorBidi"/>
          <w:noProof/>
          <w:color w:val="000000"/>
        </w:rPr>
        <w:drawing>
          <wp:inline distT="0" distB="0" distL="0" distR="0">
            <wp:extent cx="2978486" cy="2233866"/>
            <wp:effectExtent l="19050" t="0" r="0" b="0"/>
            <wp:docPr id="4" name="Picture 3" descr="fi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jpg"/>
                    <pic:cNvPicPr/>
                  </pic:nvPicPr>
                  <pic:blipFill>
                    <a:blip r:embed="rId8" cstate="print"/>
                    <a:stretch>
                      <a:fillRect/>
                    </a:stretch>
                  </pic:blipFill>
                  <pic:spPr>
                    <a:xfrm>
                      <a:off x="0" y="0"/>
                      <a:ext cx="2982628" cy="2236973"/>
                    </a:xfrm>
                    <a:prstGeom prst="rect">
                      <a:avLst/>
                    </a:prstGeom>
                  </pic:spPr>
                </pic:pic>
              </a:graphicData>
            </a:graphic>
          </wp:inline>
        </w:drawing>
      </w:r>
    </w:p>
    <w:p w:rsidR="004E2071" w:rsidRDefault="004E2071" w:rsidP="004E2071">
      <w:pPr>
        <w:pStyle w:val="Caption"/>
        <w:jc w:val="center"/>
      </w:pPr>
      <w:r>
        <w:t xml:space="preserve">Figure </w:t>
      </w:r>
      <w:fldSimple w:instr=" SEQ Figure \* ARABIC ">
        <w:r>
          <w:rPr>
            <w:noProof/>
          </w:rPr>
          <w:t>3</w:t>
        </w:r>
      </w:fldSimple>
    </w:p>
    <w:p w:rsidR="004E2071" w:rsidRDefault="00BA6961" w:rsidP="00A65B0A">
      <w:pPr>
        <w:rPr>
          <w:rStyle w:val="apple-style-span"/>
          <w:rFonts w:asciiTheme="majorBidi" w:hAnsiTheme="majorBidi" w:cstheme="majorBidi"/>
          <w:color w:val="000000"/>
        </w:rPr>
      </w:pPr>
      <w:r w:rsidRPr="00A65B0A">
        <w:rPr>
          <w:rStyle w:val="apple-style-span"/>
          <w:rFonts w:asciiTheme="majorBidi" w:hAnsiTheme="majorBidi" w:cstheme="majorBidi"/>
          <w:color w:val="000000"/>
        </w:rPr>
        <w:t xml:space="preserve">Figure 4 gives the </w:t>
      </w:r>
      <w:r w:rsidR="00A65B0A" w:rsidRPr="00A65B0A">
        <w:rPr>
          <w:rStyle w:val="apple-style-span"/>
          <w:rFonts w:asciiTheme="majorBidi" w:hAnsiTheme="majorBidi" w:cstheme="majorBidi"/>
          <w:color w:val="000000"/>
        </w:rPr>
        <w:t>longitudinal intensity</w:t>
      </w:r>
      <w:r w:rsidRPr="00A65B0A">
        <w:rPr>
          <w:rStyle w:val="apple-style-span"/>
          <w:rFonts w:asciiTheme="majorBidi" w:hAnsiTheme="majorBidi" w:cstheme="majorBidi"/>
          <w:color w:val="000000"/>
        </w:rPr>
        <w:t xml:space="preserve"> </w:t>
      </w:r>
      <w:r w:rsidR="00A65B0A" w:rsidRPr="00A65B0A">
        <w:rPr>
          <w:rStyle w:val="apple-style-span"/>
          <w:rFonts w:asciiTheme="majorBidi" w:hAnsiTheme="majorBidi" w:cstheme="majorBidi"/>
          <w:color w:val="000000"/>
        </w:rPr>
        <w:t xml:space="preserve">profile of both the pump (top figure) and Stokes wave (bottom figure) </w:t>
      </w:r>
      <w:r w:rsidRPr="00A65B0A">
        <w:rPr>
          <w:rStyle w:val="apple-style-span"/>
          <w:rFonts w:asciiTheme="majorBidi" w:hAnsiTheme="majorBidi" w:cstheme="majorBidi"/>
          <w:color w:val="000000"/>
        </w:rPr>
        <w:t>for the</w:t>
      </w:r>
      <w:r w:rsidR="00E850A8" w:rsidRPr="00A65B0A">
        <w:rPr>
          <w:rStyle w:val="apple-style-span"/>
          <w:rFonts w:asciiTheme="majorBidi" w:hAnsiTheme="majorBidi" w:cstheme="majorBidi"/>
          <w:color w:val="000000"/>
        </w:rPr>
        <w:t xml:space="preserve"> </w:t>
      </w:r>
      <w:r w:rsidRPr="00A65B0A">
        <w:rPr>
          <w:rStyle w:val="apple-style-span"/>
          <w:rFonts w:asciiTheme="majorBidi" w:hAnsiTheme="majorBidi" w:cstheme="majorBidi"/>
          <w:color w:val="000000"/>
        </w:rPr>
        <w:t>stochastic solution that is compared to the steady state solution.</w:t>
      </w:r>
      <w:r w:rsidR="00E850A8" w:rsidRPr="00A65B0A">
        <w:rPr>
          <w:rStyle w:val="apple-style-span"/>
          <w:rFonts w:asciiTheme="majorBidi" w:hAnsiTheme="majorBidi" w:cstheme="majorBidi"/>
          <w:color w:val="000000"/>
        </w:rPr>
        <w:t xml:space="preserve"> </w:t>
      </w:r>
    </w:p>
    <w:p w:rsidR="004E2071" w:rsidRDefault="004E2071" w:rsidP="004E2071">
      <w:pPr>
        <w:keepNext/>
        <w:jc w:val="center"/>
      </w:pPr>
      <w:r>
        <w:rPr>
          <w:rFonts w:asciiTheme="majorBidi" w:hAnsiTheme="majorBidi" w:cstheme="majorBidi"/>
          <w:noProof/>
          <w:color w:val="000000"/>
        </w:rPr>
        <w:drawing>
          <wp:inline distT="0" distB="0" distL="0" distR="0">
            <wp:extent cx="3317602" cy="2488201"/>
            <wp:effectExtent l="19050" t="0" r="0" b="0"/>
            <wp:docPr id="6" name="Picture 5" descr="fi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jpg"/>
                    <pic:cNvPicPr/>
                  </pic:nvPicPr>
                  <pic:blipFill>
                    <a:blip r:embed="rId9" cstate="print"/>
                    <a:stretch>
                      <a:fillRect/>
                    </a:stretch>
                  </pic:blipFill>
                  <pic:spPr>
                    <a:xfrm>
                      <a:off x="0" y="0"/>
                      <a:ext cx="3319237" cy="2489427"/>
                    </a:xfrm>
                    <a:prstGeom prst="rect">
                      <a:avLst/>
                    </a:prstGeom>
                  </pic:spPr>
                </pic:pic>
              </a:graphicData>
            </a:graphic>
          </wp:inline>
        </w:drawing>
      </w:r>
    </w:p>
    <w:p w:rsidR="00A65B0A" w:rsidRPr="004E2071" w:rsidRDefault="004E2071" w:rsidP="004E2071">
      <w:pPr>
        <w:pStyle w:val="Caption"/>
        <w:jc w:val="center"/>
      </w:pPr>
      <w:r>
        <w:t xml:space="preserve">Figure </w:t>
      </w:r>
      <w:fldSimple w:instr=" SEQ Figure \* ARABIC ">
        <w:r>
          <w:rPr>
            <w:noProof/>
          </w:rPr>
          <w:t>4</w:t>
        </w:r>
      </w:fldSimple>
    </w:p>
    <w:p w:rsidR="004E2071" w:rsidRDefault="00B747C8" w:rsidP="0027640B">
      <w:pPr>
        <w:rPr>
          <w:rStyle w:val="apple-style-span"/>
          <w:rFonts w:asciiTheme="majorBidi" w:hAnsiTheme="majorBidi" w:cstheme="majorBidi"/>
          <w:color w:val="000000"/>
        </w:rPr>
      </w:pPr>
      <w:r w:rsidRPr="00A65B0A">
        <w:rPr>
          <w:rStyle w:val="apple-style-span"/>
          <w:rFonts w:asciiTheme="majorBidi" w:hAnsiTheme="majorBidi" w:cstheme="majorBidi"/>
          <w:color w:val="000000"/>
        </w:rPr>
        <w:t xml:space="preserve">Figures </w:t>
      </w:r>
      <w:r w:rsidR="00E850A8" w:rsidRPr="00A65B0A">
        <w:rPr>
          <w:rStyle w:val="apple-style-span"/>
          <w:rFonts w:asciiTheme="majorBidi" w:hAnsiTheme="majorBidi" w:cstheme="majorBidi"/>
          <w:color w:val="000000"/>
        </w:rPr>
        <w:t>5</w:t>
      </w:r>
      <w:r w:rsidRPr="00A65B0A">
        <w:rPr>
          <w:rStyle w:val="apple-style-span"/>
          <w:rFonts w:asciiTheme="majorBidi" w:hAnsiTheme="majorBidi" w:cstheme="majorBidi"/>
          <w:color w:val="000000"/>
        </w:rPr>
        <w:t xml:space="preserve"> and </w:t>
      </w:r>
      <w:r w:rsidR="00E850A8" w:rsidRPr="00A65B0A">
        <w:rPr>
          <w:rStyle w:val="apple-style-span"/>
          <w:rFonts w:asciiTheme="majorBidi" w:hAnsiTheme="majorBidi" w:cstheme="majorBidi"/>
          <w:color w:val="000000"/>
        </w:rPr>
        <w:t>6</w:t>
      </w:r>
      <w:r w:rsidRPr="00A65B0A">
        <w:rPr>
          <w:rStyle w:val="apple-style-span"/>
          <w:rFonts w:asciiTheme="majorBidi" w:hAnsiTheme="majorBidi" w:cstheme="majorBidi"/>
          <w:color w:val="000000"/>
        </w:rPr>
        <w:t xml:space="preserve"> give the RF spectral power</w:t>
      </w:r>
      <w:r w:rsidR="00BA6961" w:rsidRPr="00A65B0A">
        <w:rPr>
          <w:rStyle w:val="apple-style-span"/>
          <w:rFonts w:asciiTheme="majorBidi" w:hAnsiTheme="majorBidi" w:cstheme="majorBidi"/>
          <w:color w:val="000000"/>
        </w:rPr>
        <w:t xml:space="preserve"> density </w:t>
      </w:r>
      <w:r w:rsidRPr="00A65B0A">
        <w:rPr>
          <w:rStyle w:val="apple-style-span"/>
          <w:rFonts w:asciiTheme="majorBidi" w:hAnsiTheme="majorBidi" w:cstheme="majorBidi"/>
          <w:color w:val="000000"/>
        </w:rPr>
        <w:t>of the transmitted and the</w:t>
      </w:r>
      <w:r w:rsidR="00E850A8" w:rsidRPr="00A65B0A">
        <w:rPr>
          <w:rStyle w:val="apple-style-span"/>
          <w:rFonts w:asciiTheme="majorBidi" w:hAnsiTheme="majorBidi" w:cstheme="majorBidi"/>
          <w:color w:val="000000"/>
        </w:rPr>
        <w:t xml:space="preserve"> </w:t>
      </w:r>
      <w:r w:rsidR="00BA6961" w:rsidRPr="00A65B0A">
        <w:rPr>
          <w:rStyle w:val="apple-style-span"/>
          <w:rFonts w:asciiTheme="majorBidi" w:hAnsiTheme="majorBidi" w:cstheme="majorBidi"/>
          <w:color w:val="000000"/>
        </w:rPr>
        <w:t xml:space="preserve">reflected </w:t>
      </w:r>
      <w:r w:rsidRPr="00A65B0A">
        <w:rPr>
          <w:rStyle w:val="apple-style-span"/>
          <w:rFonts w:asciiTheme="majorBidi" w:hAnsiTheme="majorBidi" w:cstheme="majorBidi"/>
          <w:color w:val="000000"/>
        </w:rPr>
        <w:t>waves, respectively. The figures are calculated</w:t>
      </w:r>
      <w:r w:rsidR="00E850A8" w:rsidRPr="00A65B0A">
        <w:rPr>
          <w:rStyle w:val="apple-style-span"/>
          <w:rFonts w:asciiTheme="majorBidi" w:hAnsiTheme="majorBidi" w:cstheme="majorBidi"/>
          <w:color w:val="000000"/>
        </w:rPr>
        <w:t xml:space="preserve"> </w:t>
      </w:r>
      <w:r w:rsidRPr="00A65B0A">
        <w:rPr>
          <w:rStyle w:val="apple-style-span"/>
          <w:rFonts w:asciiTheme="majorBidi" w:hAnsiTheme="majorBidi" w:cstheme="majorBidi"/>
          <w:color w:val="000000"/>
        </w:rPr>
        <w:t xml:space="preserve">only after a sufficient </w:t>
      </w:r>
      <w:proofErr w:type="gramStart"/>
      <w:r w:rsidRPr="00A65B0A">
        <w:rPr>
          <w:rStyle w:val="apple-style-span"/>
          <w:rFonts w:asciiTheme="majorBidi" w:hAnsiTheme="majorBidi" w:cstheme="majorBidi"/>
          <w:color w:val="000000"/>
        </w:rPr>
        <w:t>time</w:t>
      </w:r>
      <w:proofErr w:type="gramEnd"/>
      <w:r w:rsidRPr="00A65B0A">
        <w:rPr>
          <w:rStyle w:val="apple-style-span"/>
          <w:rFonts w:asciiTheme="majorBidi" w:hAnsiTheme="majorBidi" w:cstheme="majorBidi"/>
          <w:color w:val="000000"/>
        </w:rPr>
        <w:t xml:space="preserve"> </w:t>
      </w:r>
      <w:r w:rsidR="00E850A8" w:rsidRPr="00A65B0A">
        <w:rPr>
          <w:rStyle w:val="apple-style-span"/>
          <w:rFonts w:asciiTheme="majorBidi" w:hAnsiTheme="majorBidi" w:cstheme="majorBidi"/>
          <w:color w:val="000000"/>
        </w:rPr>
        <w:t xml:space="preserve">that </w:t>
      </w:r>
      <w:r w:rsidR="00212CD5">
        <w:rPr>
          <w:rStyle w:val="apple-style-span"/>
          <w:rFonts w:asciiTheme="majorBidi" w:hAnsiTheme="majorBidi" w:cstheme="majorBidi"/>
          <w:color w:val="000000"/>
        </w:rPr>
        <w:t>500,000 iterations</w:t>
      </w:r>
      <w:r w:rsidRPr="00A65B0A">
        <w:rPr>
          <w:rStyle w:val="apple-style-span"/>
          <w:rFonts w:asciiTheme="majorBidi" w:hAnsiTheme="majorBidi" w:cstheme="majorBidi"/>
          <w:color w:val="000000"/>
        </w:rPr>
        <w:t>. This ensures that the</w:t>
      </w:r>
      <w:r w:rsidR="00E850A8" w:rsidRPr="00A65B0A">
        <w:rPr>
          <w:rStyle w:val="apple-style-span"/>
          <w:rFonts w:asciiTheme="majorBidi" w:hAnsiTheme="majorBidi" w:cstheme="majorBidi"/>
          <w:color w:val="000000"/>
        </w:rPr>
        <w:t xml:space="preserve"> </w:t>
      </w:r>
      <w:r w:rsidRPr="00A65B0A">
        <w:rPr>
          <w:rStyle w:val="apple-style-span"/>
          <w:rFonts w:asciiTheme="majorBidi" w:hAnsiTheme="majorBidi" w:cstheme="majorBidi"/>
          <w:color w:val="000000"/>
        </w:rPr>
        <w:t xml:space="preserve">initial conditions </w:t>
      </w:r>
      <w:r w:rsidR="00212CD5">
        <w:rPr>
          <w:rStyle w:val="apple-style-span"/>
          <w:rFonts w:asciiTheme="majorBidi" w:hAnsiTheme="majorBidi" w:cstheme="majorBidi"/>
          <w:color w:val="000000"/>
        </w:rPr>
        <w:t>do</w:t>
      </w:r>
      <w:r w:rsidRPr="00A65B0A">
        <w:rPr>
          <w:rStyle w:val="apple-style-span"/>
          <w:rFonts w:asciiTheme="majorBidi" w:hAnsiTheme="majorBidi" w:cstheme="majorBidi"/>
          <w:color w:val="000000"/>
        </w:rPr>
        <w:t xml:space="preserve"> not significantly change the result. </w:t>
      </w:r>
      <w:r w:rsidR="00172FBA">
        <w:rPr>
          <w:rStyle w:val="apple-style-span"/>
          <w:rFonts w:asciiTheme="majorBidi" w:hAnsiTheme="majorBidi" w:cstheme="majorBidi"/>
          <w:color w:val="000000"/>
        </w:rPr>
        <w:t xml:space="preserve">Then, the software runs for </w:t>
      </w:r>
      <w:proofErr w:type="gramStart"/>
      <w:r w:rsidR="00172FBA">
        <w:rPr>
          <w:rStyle w:val="apple-style-span"/>
          <w:rFonts w:asciiTheme="majorBidi" w:hAnsiTheme="majorBidi" w:cstheme="majorBidi"/>
          <w:color w:val="000000"/>
        </w:rPr>
        <w:t>another 4,000,000</w:t>
      </w:r>
      <w:proofErr w:type="gramEnd"/>
      <w:r w:rsidR="00172FBA">
        <w:rPr>
          <w:rStyle w:val="apple-style-span"/>
          <w:rFonts w:asciiTheme="majorBidi" w:hAnsiTheme="majorBidi" w:cstheme="majorBidi"/>
          <w:color w:val="000000"/>
        </w:rPr>
        <w:t xml:space="preserve"> iterations. </w:t>
      </w:r>
      <w:r w:rsidR="00172FBA" w:rsidRPr="00A65B0A">
        <w:rPr>
          <w:rStyle w:val="apple-style-span"/>
          <w:rFonts w:asciiTheme="majorBidi" w:hAnsiTheme="majorBidi" w:cstheme="majorBidi"/>
          <w:color w:val="000000"/>
        </w:rPr>
        <w:t xml:space="preserve">In the code given the RF spectrum is calculated up to low frequencies of 50Hz and hence the number of iterations </w:t>
      </w:r>
      <w:r w:rsidR="00172FBA">
        <w:rPr>
          <w:rStyle w:val="apple-style-span"/>
          <w:rFonts w:asciiTheme="majorBidi" w:hAnsiTheme="majorBidi" w:cstheme="majorBidi"/>
          <w:color w:val="000000"/>
        </w:rPr>
        <w:t xml:space="preserve">in the final stage </w:t>
      </w:r>
      <w:r w:rsidR="00172FBA" w:rsidRPr="00A65B0A">
        <w:rPr>
          <w:rStyle w:val="apple-style-span"/>
          <w:rFonts w:asciiTheme="majorBidi" w:hAnsiTheme="majorBidi" w:cstheme="majorBidi"/>
          <w:color w:val="000000"/>
        </w:rPr>
        <w:t xml:space="preserve">is high </w:t>
      </w:r>
      <w:r w:rsidR="00172FBA">
        <w:rPr>
          <w:rStyle w:val="apple-style-span"/>
          <w:rFonts w:asciiTheme="majorBidi" w:hAnsiTheme="majorBidi" w:cstheme="majorBidi"/>
          <w:color w:val="000000"/>
        </w:rPr>
        <w:t xml:space="preserve">– </w:t>
      </w:r>
      <w:r w:rsidR="00172FBA" w:rsidRPr="00A65B0A">
        <w:rPr>
          <w:rStyle w:val="apple-style-span"/>
          <w:rFonts w:asciiTheme="majorBidi" w:hAnsiTheme="majorBidi" w:cstheme="majorBidi"/>
          <w:color w:val="000000"/>
        </w:rPr>
        <w:t xml:space="preserve">4e6. </w:t>
      </w:r>
      <w:r w:rsidR="00172FBA">
        <w:rPr>
          <w:rStyle w:val="apple-style-span"/>
          <w:rFonts w:asciiTheme="majorBidi" w:hAnsiTheme="majorBidi" w:cstheme="majorBidi"/>
          <w:color w:val="000000"/>
        </w:rPr>
        <w:t>One</w:t>
      </w:r>
      <w:r w:rsidR="00172FBA" w:rsidRPr="00A65B0A">
        <w:rPr>
          <w:rStyle w:val="apple-style-span"/>
          <w:rFonts w:asciiTheme="majorBidi" w:hAnsiTheme="majorBidi" w:cstheme="majorBidi"/>
          <w:color w:val="000000"/>
        </w:rPr>
        <w:t xml:space="preserve"> can, of course</w:t>
      </w:r>
      <w:r w:rsidR="00172FBA">
        <w:rPr>
          <w:rStyle w:val="apple-style-span"/>
          <w:rFonts w:asciiTheme="majorBidi" w:hAnsiTheme="majorBidi" w:cstheme="majorBidi"/>
          <w:color w:val="000000"/>
        </w:rPr>
        <w:t>,</w:t>
      </w:r>
      <w:r w:rsidR="00172FBA" w:rsidRPr="00A65B0A">
        <w:rPr>
          <w:rStyle w:val="apple-style-span"/>
          <w:rFonts w:asciiTheme="majorBidi" w:hAnsiTheme="majorBidi" w:cstheme="majorBidi"/>
          <w:color w:val="000000"/>
        </w:rPr>
        <w:t xml:space="preserve"> change this parameter.</w:t>
      </w:r>
      <w:r w:rsidR="00172FBA">
        <w:rPr>
          <w:rFonts w:asciiTheme="majorBidi" w:hAnsiTheme="majorBidi" w:cstheme="majorBidi"/>
          <w:color w:val="000000"/>
        </w:rPr>
        <w:t xml:space="preserve"> The total runtime is few hours. </w:t>
      </w:r>
      <w:r w:rsidR="00352B08">
        <w:rPr>
          <w:rFonts w:asciiTheme="majorBidi" w:hAnsiTheme="majorBidi" w:cstheme="majorBidi"/>
          <w:color w:val="000000"/>
        </w:rPr>
        <w:t xml:space="preserve">In case that one needs to calculate the spectrum for powers that are </w:t>
      </w:r>
      <w:r w:rsidR="0027640B">
        <w:rPr>
          <w:rFonts w:asciiTheme="majorBidi" w:hAnsiTheme="majorBidi" w:cstheme="majorBidi"/>
          <w:color w:val="000000"/>
        </w:rPr>
        <w:t xml:space="preserve">around </w:t>
      </w:r>
      <w:r w:rsidR="00352B08">
        <w:rPr>
          <w:rFonts w:asciiTheme="majorBidi" w:hAnsiTheme="majorBidi" w:cstheme="majorBidi"/>
          <w:color w:val="000000"/>
        </w:rPr>
        <w:lastRenderedPageBreak/>
        <w:t xml:space="preserve">or smaller than the </w:t>
      </w:r>
      <w:proofErr w:type="spellStart"/>
      <w:r w:rsidR="00352B08">
        <w:rPr>
          <w:rFonts w:asciiTheme="majorBidi" w:hAnsiTheme="majorBidi" w:cstheme="majorBidi"/>
          <w:color w:val="000000"/>
        </w:rPr>
        <w:t>Brillouin</w:t>
      </w:r>
      <w:proofErr w:type="spellEnd"/>
      <w:r w:rsidR="00352B08">
        <w:rPr>
          <w:rFonts w:asciiTheme="majorBidi" w:hAnsiTheme="majorBidi" w:cstheme="majorBidi"/>
          <w:color w:val="000000"/>
        </w:rPr>
        <w:t xml:space="preserve"> threshold a reduced model </w:t>
      </w:r>
      <w:r w:rsidR="0027640B">
        <w:rPr>
          <w:rFonts w:asciiTheme="majorBidi" w:hAnsiTheme="majorBidi" w:cstheme="majorBidi"/>
          <w:color w:val="000000"/>
        </w:rPr>
        <w:t xml:space="preserve">that is shortly described in the manuscript </w:t>
      </w:r>
      <w:r w:rsidR="00352B08">
        <w:rPr>
          <w:rFonts w:asciiTheme="majorBidi" w:hAnsiTheme="majorBidi" w:cstheme="majorBidi"/>
          <w:color w:val="000000"/>
        </w:rPr>
        <w:t>can be used.</w:t>
      </w:r>
      <w:r w:rsidR="00172FBA" w:rsidRPr="00A65B0A">
        <w:rPr>
          <w:rFonts w:asciiTheme="majorBidi" w:hAnsiTheme="majorBidi" w:cstheme="majorBidi"/>
          <w:color w:val="000000"/>
        </w:rPr>
        <w:br/>
      </w:r>
    </w:p>
    <w:p w:rsidR="004E2071" w:rsidRDefault="004E2071" w:rsidP="00A65B0A">
      <w:pPr>
        <w:rPr>
          <w:rStyle w:val="apple-style-span"/>
          <w:rFonts w:asciiTheme="majorBidi" w:hAnsiTheme="majorBidi" w:cstheme="majorBidi"/>
          <w:color w:val="000000"/>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788"/>
        <w:gridCol w:w="4788"/>
      </w:tblGrid>
      <w:tr w:rsidR="004E2071" w:rsidTr="00EC6830">
        <w:tc>
          <w:tcPr>
            <w:tcW w:w="4788" w:type="dxa"/>
          </w:tcPr>
          <w:p w:rsidR="004E2071" w:rsidRDefault="004E2071" w:rsidP="004E2071">
            <w:pPr>
              <w:keepNext/>
            </w:pPr>
            <w:r>
              <w:rPr>
                <w:rFonts w:asciiTheme="majorBidi" w:hAnsiTheme="majorBidi" w:cstheme="majorBidi"/>
                <w:noProof/>
                <w:color w:val="000000"/>
              </w:rPr>
              <w:drawing>
                <wp:inline distT="0" distB="0" distL="0" distR="0">
                  <wp:extent cx="2704847" cy="2028635"/>
                  <wp:effectExtent l="19050" t="0" r="253" b="0"/>
                  <wp:docPr id="7" name="Picture 6" descr="fi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5.jpg"/>
                          <pic:cNvPicPr/>
                        </pic:nvPicPr>
                        <pic:blipFill>
                          <a:blip r:embed="rId10" cstate="print"/>
                          <a:stretch>
                            <a:fillRect/>
                          </a:stretch>
                        </pic:blipFill>
                        <pic:spPr>
                          <a:xfrm>
                            <a:off x="0" y="0"/>
                            <a:ext cx="2707930" cy="2030947"/>
                          </a:xfrm>
                          <a:prstGeom prst="rect">
                            <a:avLst/>
                          </a:prstGeom>
                        </pic:spPr>
                      </pic:pic>
                    </a:graphicData>
                  </a:graphic>
                </wp:inline>
              </w:drawing>
            </w:r>
          </w:p>
          <w:p w:rsidR="004E2071" w:rsidRDefault="004E2071" w:rsidP="004E2071">
            <w:pPr>
              <w:pStyle w:val="Caption"/>
              <w:jc w:val="center"/>
              <w:rPr>
                <w:rFonts w:asciiTheme="majorBidi" w:hAnsiTheme="majorBidi" w:cstheme="majorBidi"/>
                <w:color w:val="000000"/>
              </w:rPr>
            </w:pPr>
            <w:r>
              <w:t xml:space="preserve">Figure </w:t>
            </w:r>
            <w:fldSimple w:instr=" SEQ Figure \* ARABIC ">
              <w:r>
                <w:rPr>
                  <w:noProof/>
                </w:rPr>
                <w:t>5</w:t>
              </w:r>
            </w:fldSimple>
          </w:p>
        </w:tc>
        <w:tc>
          <w:tcPr>
            <w:tcW w:w="4788" w:type="dxa"/>
          </w:tcPr>
          <w:p w:rsidR="004E2071" w:rsidRDefault="004E2071" w:rsidP="004E2071">
            <w:pPr>
              <w:keepNext/>
            </w:pPr>
            <w:r>
              <w:rPr>
                <w:rFonts w:asciiTheme="majorBidi" w:hAnsiTheme="majorBidi" w:cstheme="majorBidi"/>
                <w:noProof/>
                <w:color w:val="000000"/>
              </w:rPr>
              <w:drawing>
                <wp:inline distT="0" distB="0" distL="0" distR="0">
                  <wp:extent cx="2705983" cy="2029488"/>
                  <wp:effectExtent l="19050" t="0" r="0" b="0"/>
                  <wp:docPr id="8" name="Picture 7" descr="fi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jpg"/>
                          <pic:cNvPicPr/>
                        </pic:nvPicPr>
                        <pic:blipFill>
                          <a:blip r:embed="rId11" cstate="print"/>
                          <a:stretch>
                            <a:fillRect/>
                          </a:stretch>
                        </pic:blipFill>
                        <pic:spPr>
                          <a:xfrm>
                            <a:off x="0" y="0"/>
                            <a:ext cx="2711117" cy="2033338"/>
                          </a:xfrm>
                          <a:prstGeom prst="rect">
                            <a:avLst/>
                          </a:prstGeom>
                        </pic:spPr>
                      </pic:pic>
                    </a:graphicData>
                  </a:graphic>
                </wp:inline>
              </w:drawing>
            </w:r>
          </w:p>
          <w:p w:rsidR="004E2071" w:rsidRDefault="004E2071" w:rsidP="004E2071">
            <w:pPr>
              <w:pStyle w:val="Caption"/>
              <w:jc w:val="center"/>
              <w:rPr>
                <w:rFonts w:asciiTheme="majorBidi" w:hAnsiTheme="majorBidi" w:cstheme="majorBidi"/>
                <w:color w:val="000000"/>
              </w:rPr>
            </w:pPr>
            <w:r>
              <w:t xml:space="preserve">Figure </w:t>
            </w:r>
            <w:fldSimple w:instr=" SEQ Figure \* ARABIC ">
              <w:r>
                <w:rPr>
                  <w:noProof/>
                </w:rPr>
                <w:t>6</w:t>
              </w:r>
            </w:fldSimple>
          </w:p>
        </w:tc>
      </w:tr>
    </w:tbl>
    <w:p w:rsidR="008573A5" w:rsidRDefault="00B747C8" w:rsidP="00172FBA">
      <w:r w:rsidRPr="00A65B0A">
        <w:rPr>
          <w:rFonts w:asciiTheme="majorBidi" w:hAnsiTheme="majorBidi" w:cstheme="majorBidi"/>
          <w:color w:val="000000"/>
        </w:rPr>
        <w:br/>
      </w:r>
      <w:r w:rsidRPr="00A65B0A">
        <w:rPr>
          <w:rFonts w:asciiTheme="majorBidi" w:hAnsiTheme="majorBidi" w:cstheme="majorBidi"/>
          <w:color w:val="000000"/>
        </w:rPr>
        <w:br/>
      </w:r>
      <w:r w:rsidRPr="00A65B0A">
        <w:rPr>
          <w:rStyle w:val="apple-style-span"/>
          <w:rFonts w:asciiTheme="majorBidi" w:hAnsiTheme="majorBidi" w:cstheme="majorBidi"/>
          <w:color w:val="000000"/>
        </w:rPr>
        <w:t> </w:t>
      </w:r>
      <w:r w:rsidRPr="00A65B0A">
        <w:rPr>
          <w:rFonts w:asciiTheme="majorBidi" w:hAnsiTheme="majorBidi" w:cstheme="majorBidi"/>
          <w:color w:val="000000"/>
        </w:rPr>
        <w:br/>
      </w:r>
      <w:r w:rsidRPr="00A65B0A">
        <w:rPr>
          <w:rFonts w:asciiTheme="majorBidi" w:hAnsiTheme="majorBidi" w:cstheme="majorBidi"/>
          <w:color w:val="000000"/>
        </w:rPr>
        <w:br/>
      </w:r>
      <w:r w:rsidRPr="00A65B0A">
        <w:rPr>
          <w:rStyle w:val="apple-style-span"/>
          <w:rFonts w:asciiTheme="majorBidi" w:hAnsiTheme="majorBidi" w:cstheme="majorBidi"/>
          <w:color w:val="000000"/>
        </w:rPr>
        <w:t xml:space="preserve">The code generates Figs. </w:t>
      </w:r>
      <w:r w:rsidR="00E850A8" w:rsidRPr="00A65B0A">
        <w:rPr>
          <w:rStyle w:val="apple-style-span"/>
          <w:rFonts w:asciiTheme="majorBidi" w:hAnsiTheme="majorBidi" w:cstheme="majorBidi"/>
          <w:color w:val="000000"/>
        </w:rPr>
        <w:t>2,3,7</w:t>
      </w:r>
      <w:r w:rsidRPr="00A65B0A">
        <w:rPr>
          <w:rStyle w:val="apple-style-span"/>
          <w:rFonts w:asciiTheme="majorBidi" w:hAnsiTheme="majorBidi" w:cstheme="majorBidi"/>
          <w:color w:val="000000"/>
        </w:rPr>
        <w:t xml:space="preserve"> and </w:t>
      </w:r>
      <w:r w:rsidR="00E850A8" w:rsidRPr="00A65B0A">
        <w:rPr>
          <w:rStyle w:val="apple-style-span"/>
          <w:rFonts w:asciiTheme="majorBidi" w:hAnsiTheme="majorBidi" w:cstheme="majorBidi"/>
          <w:color w:val="000000"/>
        </w:rPr>
        <w:t>8</w:t>
      </w:r>
      <w:r w:rsidR="00AB5029">
        <w:rPr>
          <w:rStyle w:val="apple-style-span"/>
          <w:rFonts w:asciiTheme="majorBidi" w:hAnsiTheme="majorBidi" w:cstheme="majorBidi"/>
          <w:color w:val="000000"/>
        </w:rPr>
        <w:t xml:space="preserve"> in </w:t>
      </w:r>
      <w:r w:rsidR="0027640B">
        <w:rPr>
          <w:rStyle w:val="apple-style-span"/>
          <w:rFonts w:asciiTheme="majorBidi" w:hAnsiTheme="majorBidi" w:cstheme="majorBidi"/>
          <w:color w:val="000000"/>
        </w:rPr>
        <w:t xml:space="preserve">the </w:t>
      </w:r>
      <w:r w:rsidR="00AB5029">
        <w:rPr>
          <w:rStyle w:val="apple-style-span"/>
          <w:rFonts w:asciiTheme="majorBidi" w:hAnsiTheme="majorBidi" w:cstheme="majorBidi"/>
          <w:color w:val="000000"/>
        </w:rPr>
        <w:t>Optics Express manuscript given above.</w:t>
      </w:r>
      <w:r w:rsidRPr="00A65B0A">
        <w:rPr>
          <w:rFonts w:asciiTheme="majorBidi" w:hAnsiTheme="majorBidi" w:cstheme="majorBidi"/>
          <w:color w:val="000000"/>
        </w:rPr>
        <w:br/>
      </w:r>
      <w:r w:rsidRPr="00A65B0A">
        <w:rPr>
          <w:rFonts w:asciiTheme="majorBidi" w:hAnsiTheme="majorBidi" w:cstheme="majorBidi"/>
          <w:color w:val="000000"/>
        </w:rPr>
        <w:br/>
      </w:r>
      <w:r>
        <w:rPr>
          <w:rStyle w:val="apple-style-span"/>
          <w:rFonts w:ascii="Courier New" w:hAnsi="Courier New" w:cs="Courier New"/>
          <w:color w:val="000000"/>
          <w:sz w:val="17"/>
          <w:szCs w:val="17"/>
        </w:rPr>
        <w:t> </w:t>
      </w:r>
      <w:r>
        <w:rPr>
          <w:rFonts w:ascii="Courier New" w:hAnsi="Courier New" w:cs="Courier New"/>
          <w:color w:val="000000"/>
          <w:sz w:val="17"/>
          <w:szCs w:val="17"/>
        </w:rPr>
        <w:br/>
      </w:r>
      <w:r>
        <w:rPr>
          <w:rFonts w:ascii="Courier New" w:hAnsi="Courier New" w:cs="Courier New"/>
          <w:color w:val="000000"/>
          <w:sz w:val="17"/>
          <w:szCs w:val="17"/>
        </w:rPr>
        <w:br/>
      </w:r>
      <w:r>
        <w:rPr>
          <w:rStyle w:val="apple-style-span"/>
          <w:rFonts w:ascii="Courier New" w:hAnsi="Courier New" w:cs="Courier New"/>
          <w:color w:val="000000"/>
          <w:sz w:val="17"/>
          <w:szCs w:val="17"/>
        </w:rPr>
        <w:t> </w:t>
      </w:r>
    </w:p>
    <w:sectPr w:rsidR="008573A5" w:rsidSect="008573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C1981"/>
    <w:multiLevelType w:val="multilevel"/>
    <w:tmpl w:val="3EF83342"/>
    <w:lvl w:ilvl="0">
      <w:start w:val="54"/>
      <w:numFmt w:val="decimal"/>
      <w:lvlText w:val="%1."/>
      <w:lvlJc w:val="left"/>
      <w:pPr>
        <w:tabs>
          <w:tab w:val="num" w:pos="360"/>
        </w:tabs>
        <w:ind w:left="360" w:hanging="360"/>
      </w:pPr>
      <w:rPr>
        <w:rFonts w:hint="default"/>
        <w:b w:val="0"/>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192A291C"/>
    <w:multiLevelType w:val="hybridMultilevel"/>
    <w:tmpl w:val="EF38E05E"/>
    <w:lvl w:ilvl="0" w:tplc="322C47B2">
      <w:start w:val="1"/>
      <w:numFmt w:val="upperLetter"/>
      <w:lvlText w:val="%1."/>
      <w:lvlJc w:val="left"/>
      <w:pPr>
        <w:ind w:left="1080" w:hanging="360"/>
      </w:pPr>
      <w:rPr>
        <w:rFonts w:ascii="Times New Roman" w:hAnsi="Times New Roman" w:cstheme="minorBid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5A044F"/>
    <w:multiLevelType w:val="hybridMultilevel"/>
    <w:tmpl w:val="41000E0E"/>
    <w:lvl w:ilvl="0" w:tplc="2438DD16">
      <w:start w:val="1"/>
      <w:numFmt w:val="upperLetter"/>
      <w:lvlText w:val="%1."/>
      <w:lvlJc w:val="left"/>
      <w:pPr>
        <w:ind w:left="720" w:hanging="360"/>
      </w:pPr>
      <w:rPr>
        <w:rFonts w:ascii="Times New Roman" w:hAnsi="Times New Roman"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4344E1"/>
    <w:multiLevelType w:val="hybridMultilevel"/>
    <w:tmpl w:val="DFDE07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2"/>
  </w:compat>
  <w:rsids>
    <w:rsidRoot w:val="00B747C8"/>
    <w:rsid w:val="00172FBA"/>
    <w:rsid w:val="00212CD5"/>
    <w:rsid w:val="0027640B"/>
    <w:rsid w:val="00305A42"/>
    <w:rsid w:val="00352B08"/>
    <w:rsid w:val="00354F5C"/>
    <w:rsid w:val="00357457"/>
    <w:rsid w:val="004E2071"/>
    <w:rsid w:val="00670F52"/>
    <w:rsid w:val="008573A5"/>
    <w:rsid w:val="009404A2"/>
    <w:rsid w:val="00A554FE"/>
    <w:rsid w:val="00A65B0A"/>
    <w:rsid w:val="00AB5029"/>
    <w:rsid w:val="00B747C8"/>
    <w:rsid w:val="00BA6961"/>
    <w:rsid w:val="00BB30CA"/>
    <w:rsid w:val="00BB3900"/>
    <w:rsid w:val="00BF4CCD"/>
    <w:rsid w:val="00C56D6F"/>
    <w:rsid w:val="00D86F23"/>
    <w:rsid w:val="00DD53EB"/>
    <w:rsid w:val="00E850A8"/>
    <w:rsid w:val="00EC68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747C8"/>
  </w:style>
  <w:style w:type="paragraph" w:styleId="BalloonText">
    <w:name w:val="Balloon Text"/>
    <w:basedOn w:val="Normal"/>
    <w:link w:val="BalloonTextChar"/>
    <w:uiPriority w:val="99"/>
    <w:semiHidden/>
    <w:unhideWhenUsed/>
    <w:rsid w:val="004E2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071"/>
    <w:rPr>
      <w:rFonts w:ascii="Tahoma" w:hAnsi="Tahoma" w:cs="Tahoma"/>
      <w:sz w:val="16"/>
      <w:szCs w:val="16"/>
    </w:rPr>
  </w:style>
  <w:style w:type="paragraph" w:styleId="Caption">
    <w:name w:val="caption"/>
    <w:basedOn w:val="Normal"/>
    <w:next w:val="Normal"/>
    <w:uiPriority w:val="35"/>
    <w:unhideWhenUsed/>
    <w:qFormat/>
    <w:rsid w:val="004E2071"/>
    <w:pPr>
      <w:spacing w:line="240" w:lineRule="auto"/>
    </w:pPr>
    <w:rPr>
      <w:b/>
      <w:bCs/>
      <w:color w:val="4F81BD" w:themeColor="accent1"/>
      <w:sz w:val="18"/>
      <w:szCs w:val="18"/>
    </w:rPr>
  </w:style>
  <w:style w:type="table" w:styleId="TableGrid">
    <w:name w:val="Table Grid"/>
    <w:basedOn w:val="TableNormal"/>
    <w:uiPriority w:val="59"/>
    <w:rsid w:val="004E2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6D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513</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Asaf</dc:creator>
  <cp:lastModifiedBy>horowitz</cp:lastModifiedBy>
  <cp:revision>17</cp:revision>
  <dcterms:created xsi:type="dcterms:W3CDTF">2011-04-05T07:55:00Z</dcterms:created>
  <dcterms:modified xsi:type="dcterms:W3CDTF">2011-09-19T07:39:00Z</dcterms:modified>
</cp:coreProperties>
</file>